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LANDSAT8 </w:t>
      </w:r>
      <w:r>
        <w:rPr>
          <w:b/>
          <w:bCs/>
          <w:sz w:val="48"/>
          <w:szCs w:val="48"/>
        </w:rPr>
        <w:t xml:space="preserve">Satellite Image   </w:t>
      </w:r>
    </w:p>
    <w:p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Gheshm Island</w:t>
      </w:r>
    </w:p>
    <w:p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دو تصویر لندست</w:t>
      </w:r>
      <w:r>
        <w:rPr>
          <w:rFonts w:cs="B Lotus"/>
          <w:sz w:val="28"/>
          <w:szCs w:val="28"/>
          <w:lang w:bidi="fa-IR"/>
        </w:rPr>
        <w:t>8</w:t>
      </w:r>
      <w:r>
        <w:rPr>
          <w:rFonts w:cs="B Lotus" w:hint="cs"/>
          <w:sz w:val="28"/>
          <w:szCs w:val="28"/>
          <w:rtl/>
          <w:lang w:bidi="fa-IR"/>
        </w:rPr>
        <w:t xml:space="preserve"> به شماره های </w:t>
      </w:r>
      <w:r>
        <w:rPr>
          <w:rFonts w:cs="B Lotus"/>
          <w:sz w:val="28"/>
          <w:szCs w:val="28"/>
          <w:lang w:bidi="fa-IR"/>
        </w:rPr>
        <w:t xml:space="preserve">160-41 </w:t>
      </w:r>
      <w:r>
        <w:rPr>
          <w:rFonts w:cs="B Lotus" w:hint="cs"/>
          <w:sz w:val="28"/>
          <w:szCs w:val="28"/>
          <w:rtl/>
          <w:lang w:bidi="fa-IR"/>
        </w:rPr>
        <w:t xml:space="preserve"> و </w:t>
      </w:r>
      <w:r>
        <w:rPr>
          <w:rFonts w:cs="B Lotus"/>
          <w:sz w:val="28"/>
          <w:szCs w:val="28"/>
          <w:lang w:bidi="fa-IR"/>
        </w:rPr>
        <w:t>160-42</w:t>
      </w:r>
      <w:r>
        <w:rPr>
          <w:rFonts w:cs="B Lotus" w:hint="cs"/>
          <w:sz w:val="28"/>
          <w:szCs w:val="28"/>
          <w:rtl/>
          <w:lang w:bidi="fa-IR"/>
        </w:rPr>
        <w:t xml:space="preserve"> جزیره قشم را پوشش می دهد.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</w:p>
    <w:p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144780</wp:posOffset>
            </wp:positionV>
            <wp:extent cx="3429000" cy="3494942"/>
            <wp:effectExtent l="19050" t="0" r="0" b="0"/>
            <wp:wrapNone/>
            <wp:docPr id="2" name="Picture 1" descr="LC08_L1TP_160041_20160201_20170330_01_T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LC08_L1TP_160041_20160201_20170330_01_T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94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353060</wp:posOffset>
            </wp:positionV>
            <wp:extent cx="3448050" cy="3495675"/>
            <wp:effectExtent l="19050" t="0" r="0" b="0"/>
            <wp:wrapNone/>
            <wp:docPr id="11" name="Picture 10" descr="LC08_L1TP_160042_20160201_20170330_01_T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LC08_L1TP_160042_20160201_20170330_01_T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>
  <w:font w:name="Calibri">
    <w:charset w:val="00"/>
    <w:family w:val="swiss"/>
    <w:panose1 w:val="020F0502020204030204"/>
    <w:pitch w:val="variable"/>
    <w:sig w:usb0="E10002FF" w:usb1="4000ACFF" w:usb2="00000009" w:usb3="00000000" w:csb0="0000019F" w:csb1="00000000"/>
  </w:font>
  <w:font w:name="Arial"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Times New Roman">
    <w:charset w:val="00"/>
    <w:family w:val="roman"/>
    <w:panose1 w:val="02020603050405020304"/>
    <w:pitch w:val="variable"/>
    <w:sig w:usb0="20002A87" w:usb1="80000000" w:usb2="00000008" w:usb3="00000000" w:csb0="000001FF" w:csb1="00000000"/>
  </w:font>
  <w:font w:name="Tahoma">
    <w:charset w:val="00"/>
    <w:family w:val="swiss"/>
    <w:notTrueType/>
    <w:panose1 w:val="020B0604030504040204"/>
    <w:pitch w:val="variable"/>
    <w:sig w:usb0="00000003" w:usb1="00000000" w:usb2="00000000" w:usb3="00000000" w:csb0="00000001" w:csb1="00000000"/>
  </w:font>
  <w:font w:name="B Lotus">
    <w:charset w:val="B2"/>
    <w:family w:val="auto"/>
    <w:panose1 w:val="00000400000000000000"/>
    <w:pitch w:val="variable"/>
    <w:sig w:usb0="00002001" w:usb1="80000000" w:usb2="00000008" w:usb3="00000000" w:csb0="00000040" w:csb1="00000000"/>
  </w:font>
  <w:font w:name="Cambria">
    <w:charset w:val="00"/>
    <w:family w:val="roman"/>
    <w:panose1 w:val="02040503050406030204"/>
    <w:pitch w:val="variable"/>
    <w:sig w:usb0="E00002FF" w:usb1="400004FF" w:usb2="00000000" w:usb3="00000000" w:csb0="0000019F" w:csb1="00000000"/>
  </w:font>
</w:fonts>
</file>

<file path=word/settings.xml><?xml version="1.0" encoding="utf-8"?>
<w:settings xmlns:m="http://schemas.openxmlformats.org/officeDocument/2006/math" xmlns:o="urn:schemas-microsoft-com:office:office" xmlns:v="urn:schemas-microsoft-com:vml" xmlns:w="http://schemas.openxmlformats.org/wordprocessingml/2006/main">
  <w:zoom w:percent="100"/>
  <w:defaultTabStop w:val="720"/>
  <w:drawingGridHorizontalSpacing w:val="110"/>
  <w:displayHorizontalDrawingGridEvery w:val="2"/>
  <w:characterSpacingControl w:val="doNotCompress"/>
  <w:compat/>
  <m:mathPr>
    <m:brkBin m:val="before"/>
    <m:brkBinSub m:val="--"/>
    <m:defJc m:val="centerGroup"/>
    <m:dispDef/>
    <m:intLim m:val="subSup"/>
    <m:lMargin m:val="0"/>
    <m:mathFont m:val="Cambria Math"/>
    <m:naryLim m:val="undOvr"/>
    <m:rMargin m:val="0"/>
    <m:smallFrac m:val="off"/>
    <m:wrapIndent m:val="1440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>
  <w:docDefaults>
    <w:pPrDefault>
      <w:pPr>
        <w:spacing w:after="200" w:line="276" w:lineRule="auto"/>
      </w:pPr>
    </w:pPrDefault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basedOn w:val="Normal"/>
    <w:link w:val="Heading2Char"/>
    <w:name w:val="heading 2"/>
    <w:pPr>
      <w:spacing w:before="100" w:beforeAutospacing="1" w:after="100" w:afterAutospacing="1" w:line="240" w:lineRule="auto"/>
      <w:outlineLvl w:val="1"/>
    </w:pPr>
    <w:qFormat/>
    <w:rPr>
      <w:rFonts w:ascii="Times New Roman" w:eastAsia="Times New Roman" w:hAnsi="Times New Roman" w:cs="Times New Roman"/>
      <w:b/>
      <w:bCs/>
      <w:sz w:val="36"/>
      <w:szCs w:val="36"/>
    </w:rPr>
    <w:uiPriority w:val="9"/>
  </w:style>
  <w:style w:type="character" w:default="1" w:styleId="DefaultParagraphFont">
    <w:name w:val="Default Paragraph Font"/>
    <w:semiHidden/>
    <w:uiPriority w:val="1"/>
    <w:unhideWhenUsed/>
  </w:style>
  <w:style w:type="table" w:default="1" w:styleId="TableNormal">
    <w:name w:val="Normal Table"/>
    <w:qFormat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uiPriority w:val="99"/>
    <w:unhideWhenUsed/>
  </w:style>
  <w:style w:type="numbering" w:default="1" w:styleId="NoList">
    <w:name w:val="No List"/>
    <w:semiHidden/>
    <w:uiPriority w:val="99"/>
    <w:unhideWhenUsed/>
  </w:style>
  <w:style w:type="paragraph" w:styleId="BalloonText">
    <w:basedOn w:val="Normal"/>
    <w:link w:val="BalloonTextChar"/>
    <w:name w:val="Balloon Text"/>
    <w:pPr>
      <w:spacing w:after="0" w:line="240" w:lineRule="auto"/>
    </w:pPr>
    <w:rPr>
      <w:rFonts w:ascii="Tahoma" w:hAnsi="Tahoma" w:cs="Tahoma"/>
      <w:sz w:val="16"/>
      <w:szCs w:val="16"/>
    </w:rPr>
    <w:semiHidden/>
    <w:uiPriority w:val="99"/>
    <w:unhideWhenUsed/>
  </w:style>
  <w:style w:type="character" w:customStyle="1" w:styleId="BalloonTextChar">
    <w:basedOn w:val="DefaultParagraphFont"/>
    <w:link w:val="BalloonText"/>
    <w:name w:val="Balloon Text Char"/>
    <w:rPr>
      <w:rFonts w:ascii="Tahoma" w:hAnsi="Tahoma" w:cs="Tahoma"/>
      <w:sz w:val="16"/>
      <w:szCs w:val="16"/>
    </w:rPr>
    <w:semiHidden/>
    <w:uiPriority w:val="99"/>
  </w:style>
  <w:style w:type="character" w:customStyle="1" w:styleId="Heading2Char">
    <w:basedOn w:val="DefaultParagraphFont"/>
    <w:link w:val="Heading2"/>
    <w:name w:val="Heading 2 Char"/>
    <w:rPr>
      <w:rFonts w:ascii="Times New Roman" w:eastAsia="Times New Roman" w:hAnsi="Times New Roman" w:cs="Times New Roman"/>
      <w:b/>
      <w:bCs/>
      <w:sz w:val="36"/>
      <w:szCs w:val="36"/>
    </w:rPr>
    <w:uiPriority w:val="9"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